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D11" w:rsidRDefault="003E6D11"/>
    <w:p w:rsidR="00283DFF" w:rsidRDefault="00283DFF"/>
    <w:p w:rsidR="00283DFF" w:rsidRDefault="00283DFF">
      <w:pPr>
        <w:rPr>
          <w:b/>
          <w:sz w:val="24"/>
        </w:rPr>
      </w:pPr>
    </w:p>
    <w:p w:rsidR="00283DFF" w:rsidRPr="00283DFF" w:rsidRDefault="00483154">
      <w:pPr>
        <w:rPr>
          <w:b/>
          <w:color w:val="1F497D" w:themeColor="text2"/>
          <w:sz w:val="32"/>
        </w:rPr>
      </w:pPr>
      <w:r>
        <w:rPr>
          <w:b/>
          <w:color w:val="1F497D" w:themeColor="text2"/>
          <w:sz w:val="32"/>
        </w:rPr>
        <w:t>Support us…</w:t>
      </w:r>
    </w:p>
    <w:p w:rsidR="00283DFF" w:rsidRPr="00283DFF" w:rsidRDefault="00483154" w:rsidP="00283DFF">
      <w:pPr>
        <w:pStyle w:val="ListParagraph"/>
        <w:numPr>
          <w:ilvl w:val="0"/>
          <w:numId w:val="1"/>
        </w:numPr>
        <w:rPr>
          <w:color w:val="1F497D" w:themeColor="text2"/>
          <w:sz w:val="32"/>
        </w:rPr>
      </w:pPr>
      <w:r>
        <w:rPr>
          <w:color w:val="1F497D" w:themeColor="text2"/>
          <w:sz w:val="32"/>
        </w:rPr>
        <w:t xml:space="preserve">Every winter, the FFA sells Fruit, Cheese, and Meat. This is usually a very successful fundraiser. </w:t>
      </w:r>
    </w:p>
    <w:p w:rsidR="00283DFF" w:rsidRPr="00283DFF" w:rsidRDefault="00283DFF" w:rsidP="00283DFF">
      <w:pPr>
        <w:pStyle w:val="ListParagraph"/>
        <w:numPr>
          <w:ilvl w:val="0"/>
          <w:numId w:val="1"/>
        </w:numPr>
        <w:rPr>
          <w:color w:val="1F497D" w:themeColor="text2"/>
          <w:sz w:val="32"/>
        </w:rPr>
      </w:pPr>
      <w:r w:rsidRPr="00283DFF">
        <w:rPr>
          <w:noProof/>
          <w:color w:val="1F497D" w:themeColor="text2"/>
          <w:sz w:val="32"/>
        </w:rPr>
        <w:drawing>
          <wp:anchor distT="0" distB="0" distL="114300" distR="114300" simplePos="0" relativeHeight="251658240" behindDoc="1" locked="0" layoutInCell="1" allowOverlap="1">
            <wp:simplePos x="0" y="0"/>
            <wp:positionH relativeFrom="column">
              <wp:posOffset>871220</wp:posOffset>
            </wp:positionH>
            <wp:positionV relativeFrom="paragraph">
              <wp:posOffset>-446405</wp:posOffset>
            </wp:positionV>
            <wp:extent cx="4008755" cy="5016500"/>
            <wp:effectExtent l="19050" t="0" r="0" b="0"/>
            <wp:wrapNone/>
            <wp:docPr id="1" name="Picture 1" descr="http://www.mdffa.org/templates/default/images/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dffa.org/templates/default/images/logo1.gif"/>
                    <pic:cNvPicPr>
                      <a:picLocks noChangeAspect="1" noChangeArrowheads="1"/>
                    </pic:cNvPicPr>
                  </pic:nvPicPr>
                  <pic:blipFill>
                    <a:blip r:embed="rId5">
                      <a:lum bright="70000" contrast="-70000"/>
                    </a:blip>
                    <a:srcRect/>
                    <a:stretch>
                      <a:fillRect/>
                    </a:stretch>
                  </pic:blipFill>
                  <pic:spPr bwMode="auto">
                    <a:xfrm>
                      <a:off x="0" y="0"/>
                      <a:ext cx="4008755" cy="5016500"/>
                    </a:xfrm>
                    <a:prstGeom prst="rect">
                      <a:avLst/>
                    </a:prstGeom>
                    <a:noFill/>
                    <a:ln w="9525">
                      <a:noFill/>
                      <a:miter lim="800000"/>
                      <a:headEnd/>
                      <a:tailEnd/>
                    </a:ln>
                  </pic:spPr>
                </pic:pic>
              </a:graphicData>
            </a:graphic>
          </wp:anchor>
        </w:drawing>
      </w:r>
      <w:r w:rsidR="00483154">
        <w:rPr>
          <w:noProof/>
          <w:color w:val="1F497D" w:themeColor="text2"/>
          <w:sz w:val="32"/>
        </w:rPr>
        <w:t>The FFA Foundation Drive is a collection to support the State FFA Association. In return, the Rushville Chapter is granted many opportunities such as funded trips for FFA members to gain leadership skills and experience in FFA.</w:t>
      </w:r>
    </w:p>
    <w:p w:rsidR="00283DFF" w:rsidRPr="00283DFF" w:rsidRDefault="00283DFF" w:rsidP="00283DFF">
      <w:pPr>
        <w:pStyle w:val="ListParagraph"/>
        <w:numPr>
          <w:ilvl w:val="0"/>
          <w:numId w:val="1"/>
        </w:numPr>
        <w:rPr>
          <w:color w:val="1F497D" w:themeColor="text2"/>
          <w:sz w:val="32"/>
        </w:rPr>
      </w:pPr>
      <w:r w:rsidRPr="00283DFF">
        <w:rPr>
          <w:color w:val="1F497D" w:themeColor="text2"/>
          <w:sz w:val="32"/>
        </w:rPr>
        <w:t xml:space="preserve">FFA </w:t>
      </w:r>
      <w:r w:rsidR="00483154">
        <w:rPr>
          <w:color w:val="1F497D" w:themeColor="text2"/>
          <w:sz w:val="32"/>
        </w:rPr>
        <w:t>Annual Banquet- The 2015-2016 Rushville-Industry FFA Banquet is set for Saturday, April 16</w:t>
      </w:r>
      <w:r w:rsidR="00483154" w:rsidRPr="00483154">
        <w:rPr>
          <w:color w:val="1F497D" w:themeColor="text2"/>
          <w:sz w:val="32"/>
          <w:vertAlign w:val="superscript"/>
        </w:rPr>
        <w:t>th</w:t>
      </w:r>
      <w:r w:rsidR="00483154">
        <w:rPr>
          <w:color w:val="1F497D" w:themeColor="text2"/>
          <w:sz w:val="32"/>
        </w:rPr>
        <w:t xml:space="preserve"> at 5:30. We ask that you bring a dish to pass, participate in the FFA Alumni Auction (which raises money for the FFA chapter) and enjoy the presentation of this year’s achievements. </w:t>
      </w:r>
    </w:p>
    <w:p w:rsidR="00283DFF" w:rsidRPr="00283DFF" w:rsidRDefault="00283DFF" w:rsidP="00283DFF">
      <w:pPr>
        <w:jc w:val="center"/>
        <w:rPr>
          <w:i/>
          <w:color w:val="1F497D" w:themeColor="text2"/>
          <w:sz w:val="32"/>
        </w:rPr>
      </w:pPr>
    </w:p>
    <w:p w:rsidR="00283DFF" w:rsidRPr="00283DFF" w:rsidRDefault="00283DFF" w:rsidP="00283DFF">
      <w:pPr>
        <w:jc w:val="center"/>
        <w:rPr>
          <w:i/>
          <w:color w:val="1F497D" w:themeColor="text2"/>
          <w:sz w:val="32"/>
        </w:rPr>
      </w:pPr>
      <w:r w:rsidRPr="00283DFF">
        <w:rPr>
          <w:i/>
          <w:color w:val="1F497D" w:themeColor="text2"/>
          <w:sz w:val="32"/>
        </w:rPr>
        <w:t xml:space="preserve">If you </w:t>
      </w:r>
      <w:r w:rsidR="00483154">
        <w:rPr>
          <w:i/>
          <w:color w:val="1F497D" w:themeColor="text2"/>
          <w:sz w:val="32"/>
        </w:rPr>
        <w:t>would like more information regarding any of the events listed above</w:t>
      </w:r>
      <w:r w:rsidRPr="00283DFF">
        <w:rPr>
          <w:i/>
          <w:color w:val="1F497D" w:themeColor="text2"/>
          <w:sz w:val="32"/>
        </w:rPr>
        <w:t xml:space="preserve">, please contact Grace Foster at </w:t>
      </w:r>
      <w:hyperlink r:id="rId6" w:history="1">
        <w:r w:rsidRPr="00283DFF">
          <w:rPr>
            <w:rStyle w:val="Hyperlink"/>
            <w:i/>
            <w:color w:val="1F497D" w:themeColor="text2"/>
            <w:sz w:val="32"/>
          </w:rPr>
          <w:t>gfoster@sid5.com</w:t>
        </w:r>
      </w:hyperlink>
      <w:r w:rsidRPr="00283DFF">
        <w:rPr>
          <w:i/>
          <w:color w:val="1F497D" w:themeColor="text2"/>
          <w:sz w:val="32"/>
        </w:rPr>
        <w:t>. We appreciate your consideration!</w:t>
      </w:r>
    </w:p>
    <w:p w:rsidR="00283DFF" w:rsidRDefault="00283DFF"/>
    <w:sectPr w:rsidR="00283DFF" w:rsidSect="003E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84B88"/>
    <w:multiLevelType w:val="hybridMultilevel"/>
    <w:tmpl w:val="DF707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oNotDisplayPageBoundaries/>
  <w:proofState w:spelling="clean" w:grammar="clean"/>
  <w:defaultTabStop w:val="720"/>
  <w:characterSpacingControl w:val="doNotCompress"/>
  <w:compat/>
  <w:rsids>
    <w:rsidRoot w:val="00283DFF"/>
    <w:rsid w:val="00095DA1"/>
    <w:rsid w:val="00283DFF"/>
    <w:rsid w:val="003E6D11"/>
    <w:rsid w:val="00483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DFF"/>
    <w:rPr>
      <w:color w:val="0000FF" w:themeColor="hyperlink"/>
      <w:u w:val="single"/>
    </w:rPr>
  </w:style>
  <w:style w:type="paragraph" w:styleId="ListParagraph">
    <w:name w:val="List Paragraph"/>
    <w:basedOn w:val="Normal"/>
    <w:uiPriority w:val="34"/>
    <w:qFormat/>
    <w:rsid w:val="00283DFF"/>
    <w:pPr>
      <w:ind w:left="720"/>
      <w:contextualSpacing/>
    </w:pPr>
  </w:style>
  <w:style w:type="paragraph" w:styleId="BalloonText">
    <w:name w:val="Balloon Text"/>
    <w:basedOn w:val="Normal"/>
    <w:link w:val="BalloonTextChar"/>
    <w:uiPriority w:val="99"/>
    <w:semiHidden/>
    <w:unhideWhenUsed/>
    <w:rsid w:val="00283D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foster@sid5.com"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123</Words>
  <Characters>703</Characters>
  <Application>Microsoft Office Word</Application>
  <DocSecurity>0</DocSecurity>
  <Lines>5</Lines>
  <Paragraphs>1</Paragraphs>
  <ScaleCrop>false</ScaleCrop>
  <Company>HP</Company>
  <LinksUpToDate>false</LinksUpToDate>
  <CharactersWithSpaces>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wmcgrew</dc:creator>
  <cp:lastModifiedBy>wmcgrew</cp:lastModifiedBy>
  <cp:revision>3</cp:revision>
  <dcterms:created xsi:type="dcterms:W3CDTF">2016-01-08T23:22:00Z</dcterms:created>
  <dcterms:modified xsi:type="dcterms:W3CDTF">2016-01-08T23:26:00Z</dcterms:modified>
</cp:coreProperties>
</file>